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7E71CB" w14:textId="2BBDDD73" w:rsidR="000841E0" w:rsidRPr="000841E0" w:rsidRDefault="000841E0">
      <w:pPr>
        <w:rPr>
          <w:b/>
          <w:bCs/>
        </w:rPr>
      </w:pPr>
      <w:r w:rsidRPr="000841E0">
        <w:rPr>
          <w:b/>
          <w:bCs/>
        </w:rPr>
        <w:t>Opleiding doktersassistent ROC Nijmegen</w:t>
      </w:r>
    </w:p>
    <w:p w14:paraId="1C07BE3E" w14:textId="2AB4C302" w:rsidR="000841E0" w:rsidRDefault="000841E0">
      <w:r>
        <w:t>Voor de BOL student betekent dit een 3 jarige opleiding. Ieder schooljaar bestaat uit 4 periodes. In leerjaar 1 lopen de studenten</w:t>
      </w:r>
      <w:r w:rsidR="0001332B">
        <w:t xml:space="preserve"> stage</w:t>
      </w:r>
      <w:r>
        <w:t xml:space="preserve"> in blok 4. In leerjaar 2 lopen ze </w:t>
      </w:r>
      <w:r w:rsidR="0001332B">
        <w:t>stage</w:t>
      </w:r>
      <w:r>
        <w:t xml:space="preserve"> in blok 3 en in leerjaar 3 lopen de studenten stage in blok 1 en 2. </w:t>
      </w:r>
    </w:p>
    <w:p w14:paraId="617D62BC" w14:textId="526D0CA8" w:rsidR="0001332B" w:rsidRDefault="0001332B">
      <w:r>
        <w:t>Het</w:t>
      </w:r>
      <w:r w:rsidR="000841E0">
        <w:t xml:space="preserve"> </w:t>
      </w:r>
      <w:r>
        <w:t xml:space="preserve">onderwijs </w:t>
      </w:r>
      <w:r w:rsidR="000841E0">
        <w:t>is opgezet in thema</w:t>
      </w:r>
      <w:r>
        <w:t>’s</w:t>
      </w:r>
      <w:r w:rsidR="000841E0">
        <w:t xml:space="preserve">. Thema-onderwijs betekent dat er in ieder blok een thema centraal staat. </w:t>
      </w:r>
      <w:r>
        <w:t>De thema’s bestaan uit: inleiding algemeen; trauma en extremiteiten; huid en zintuigen; urogenitaal; buik en stofwisseling;</w:t>
      </w:r>
      <w:r w:rsidR="00AC39C9">
        <w:t xml:space="preserve"> thorax;</w:t>
      </w:r>
      <w:r>
        <w:t xml:space="preserve"> neurologie en </w:t>
      </w:r>
      <w:r w:rsidR="00AC39C9">
        <w:t>psychiatrie</w:t>
      </w:r>
      <w:r>
        <w:t>; assisteren</w:t>
      </w:r>
      <w:r w:rsidR="0090009F">
        <w:t xml:space="preserve"> van de arts</w:t>
      </w:r>
    </w:p>
    <w:p w14:paraId="7FC2E051" w14:textId="6129BD20" w:rsidR="0001332B" w:rsidRDefault="0001332B">
      <w:r>
        <w:t>In</w:t>
      </w:r>
      <w:r w:rsidR="00C75FF2">
        <w:t xml:space="preserve"> ieder</w:t>
      </w:r>
      <w:r>
        <w:t xml:space="preserve"> blok staat 1 thema centraal, dat betekent dat die onderwerpen behorend bij dat thema behandeld worden in alle beroeps</w:t>
      </w:r>
      <w:r w:rsidR="00616BD3">
        <w:t xml:space="preserve"> </w:t>
      </w:r>
      <w:r>
        <w:t>specifieke vakken</w:t>
      </w:r>
      <w:r w:rsidR="00AC39C9">
        <w:t xml:space="preserve"> zoals:</w:t>
      </w:r>
      <w:r>
        <w:t xml:space="preserve"> anatomie, pathologie,</w:t>
      </w:r>
      <w:r w:rsidR="00AC39C9">
        <w:t xml:space="preserve"> geneesmiddelenkennis</w:t>
      </w:r>
      <w:r>
        <w:t xml:space="preserve">, medisch technisch handelen en de triage lessen. </w:t>
      </w:r>
      <w:r w:rsidR="00AC39C9">
        <w:t xml:space="preserve">Studenten ervaren dit als heel fijn </w:t>
      </w:r>
      <w:r>
        <w:t xml:space="preserve">en duidelijk en zo kan ook een docent tijdens de les voortborduren op </w:t>
      </w:r>
      <w:r w:rsidR="00AC39C9">
        <w:t xml:space="preserve">of refereren aan </w:t>
      </w:r>
      <w:r>
        <w:t xml:space="preserve">de lesstof die tijdens een andere les gegeven is. </w:t>
      </w:r>
    </w:p>
    <w:p w14:paraId="7DF18832" w14:textId="3F5ED984" w:rsidR="0001332B" w:rsidRDefault="00616BD3">
      <w:r>
        <w:t>Dit betekent soms ook dat een handeling die in de praktijk (redelijk) eenvoudig uit te voeren is nog niet op school is behandeld, omdat de achterliggende theorie en de daaraan gekoppelde triage bijv</w:t>
      </w:r>
      <w:r w:rsidR="00347A14">
        <w:t>oorbeeld</w:t>
      </w:r>
      <w:r>
        <w:t xml:space="preserve"> te lastig is om deze in het begin van de opleiding te behandelen. En helaas moeten er gewoonweg ook keuzes gemaakt worden en kan niet alles behandeld en besproken worden voordat onze studenten op stage gaan. Daarnaast hebben we </w:t>
      </w:r>
      <w:r w:rsidR="00C715FB">
        <w:t xml:space="preserve">in enkele gevallen </w:t>
      </w:r>
      <w:r>
        <w:t>ook moeten schuiven met een aantal onderwerpen, om de lesstof wel zo evenredig mogelijk te verdelen over alle blokken</w:t>
      </w:r>
      <w:r w:rsidR="006426B4">
        <w:t>.</w:t>
      </w:r>
    </w:p>
    <w:p w14:paraId="4849D5ED" w14:textId="3E3BA0CA" w:rsidR="003B7289" w:rsidRDefault="003B7289">
      <w:r>
        <w:t xml:space="preserve">Onze studenten krijgen </w:t>
      </w:r>
      <w:r w:rsidR="004C5979">
        <w:t xml:space="preserve">vanaf </w:t>
      </w:r>
      <w:r>
        <w:t xml:space="preserve">schooljaar 2024-2025 </w:t>
      </w:r>
      <w:r w:rsidR="008B1C92">
        <w:t>naast lessen met hun beroeps</w:t>
      </w:r>
      <w:r w:rsidR="008808F6">
        <w:t xml:space="preserve"> </w:t>
      </w:r>
      <w:r w:rsidR="008B1C92">
        <w:t xml:space="preserve">specifieke klas ook lessen in een AG-brede klas. </w:t>
      </w:r>
      <w:r w:rsidR="00B40FBF">
        <w:t>(een combi klas van assisterende beroepen in de gezondheidszorg</w:t>
      </w:r>
      <w:r w:rsidR="00D52D47">
        <w:t>; apothekersassistente, doktersassistenten en tandartsassistenten)</w:t>
      </w:r>
      <w:r w:rsidR="00CC63EC">
        <w:t xml:space="preserve"> Om zo van elkaar te leren</w:t>
      </w:r>
      <w:r w:rsidR="006B4C5A">
        <w:t xml:space="preserve"> en </w:t>
      </w:r>
      <w:r w:rsidR="00CC63EC">
        <w:t xml:space="preserve">een bredere kijk te krijgen op de assisterende beroepen en </w:t>
      </w:r>
      <w:r w:rsidR="008808F6">
        <w:t xml:space="preserve">op </w:t>
      </w:r>
      <w:r w:rsidR="00883CDA">
        <w:t>de gezondheidszorg</w:t>
      </w:r>
      <w:r w:rsidR="006B4C5A">
        <w:t>.</w:t>
      </w:r>
    </w:p>
    <w:p w14:paraId="50AB64C1" w14:textId="7AA766C8" w:rsidR="000841E0" w:rsidRDefault="000841E0"/>
    <w:sectPr w:rsidR="000841E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41E0"/>
    <w:rsid w:val="0001332B"/>
    <w:rsid w:val="000841E0"/>
    <w:rsid w:val="00347A14"/>
    <w:rsid w:val="003B7289"/>
    <w:rsid w:val="00490E35"/>
    <w:rsid w:val="004C5979"/>
    <w:rsid w:val="004F7D18"/>
    <w:rsid w:val="00616BD3"/>
    <w:rsid w:val="006426B4"/>
    <w:rsid w:val="006B4C5A"/>
    <w:rsid w:val="00865CB7"/>
    <w:rsid w:val="008808F6"/>
    <w:rsid w:val="00883CDA"/>
    <w:rsid w:val="008B1C92"/>
    <w:rsid w:val="0090009F"/>
    <w:rsid w:val="00923733"/>
    <w:rsid w:val="00AC39C9"/>
    <w:rsid w:val="00B40FBF"/>
    <w:rsid w:val="00C715FB"/>
    <w:rsid w:val="00C75FF2"/>
    <w:rsid w:val="00CC63EC"/>
    <w:rsid w:val="00CD356E"/>
    <w:rsid w:val="00D52D47"/>
    <w:rsid w:val="00D90BFA"/>
    <w:rsid w:val="00DE608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07B791"/>
  <w15:chartTrackingRefBased/>
  <w15:docId w15:val="{CF3C3AB9-72A7-4F8C-B836-4C0C4014BD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1495</TotalTime>
  <Pages>1</Pages>
  <Words>298</Words>
  <Characters>1640</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ROC Nijmegen</Company>
  <LinksUpToDate>false</LinksUpToDate>
  <CharactersWithSpaces>1935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Janneke ter Horst-Oude Elberink</dc:creator>
  <cp:keywords/>
  <dc:description/>
  <cp:lastModifiedBy>Janneke ter Horst-Oude Elberink</cp:lastModifiedBy>
  <cp:revision>18</cp:revision>
  <dcterms:created xsi:type="dcterms:W3CDTF">2024-09-03T09:08:00Z</dcterms:created>
  <dcterms:modified xsi:type="dcterms:W3CDTF">2024-10-22T11:46:00Z</dcterms:modified>
</cp:coreProperties>
</file>